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9" w:rsidRPr="00774850" w:rsidRDefault="004E5079" w:rsidP="004E5079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7485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ПРОЕКТ</w:t>
      </w: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79" w:rsidRPr="00774850" w:rsidRDefault="004E5079" w:rsidP="004E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E62549" w:rsidRPr="00E62549" w:rsidRDefault="004E5079" w:rsidP="004E5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E62549" w:rsidRPr="00E62549" w:rsidRDefault="00E62549" w:rsidP="00E625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5823D4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бюджетов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Еврейской автономной области</w:t>
      </w:r>
    </w:p>
    <w:p w:rsidR="00E62549" w:rsidRPr="00E62549" w:rsidRDefault="00E62549" w:rsidP="00E62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3D4" w:rsidRPr="005823D4" w:rsidRDefault="005823D4" w:rsidP="00582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5823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развития приоритетных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и развития малых форм хозяйствования</w:t>
      </w:r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 приложением N 8</w:t>
      </w:r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</w:t>
      </w:r>
      <w:proofErr w:type="gramEnd"/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регулирования рынков сельскохозяйственной продукции, сырья и продовольствия", и </w:t>
      </w:r>
      <w:hyperlink r:id="rId9" w:history="1">
        <w:r w:rsidRPr="005823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31.10.2019 N 387-пп "О государственной программе "Развитие сельского хозяйства и регулирование рынков сельскохозяйственной продукции, сырья, продовольствия в Еврейской автономной области" на 2020 - 2025 годы" правительство Еврейской автономной области</w:t>
      </w:r>
    </w:p>
    <w:p w:rsidR="00E62549" w:rsidRPr="00E62549" w:rsidRDefault="00E62549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62549" w:rsidRPr="00E62549" w:rsidRDefault="00E62549" w:rsidP="00D03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Утвердить прилагаемый </w:t>
      </w:r>
      <w:r w:rsidR="00D0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предоставления субсидии </w:t>
      </w:r>
      <w:r w:rsidR="00D03BDE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D0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бюджетов</w:t>
      </w:r>
      <w:r w:rsidR="00D03BDE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3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D03BDE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</w:t>
      </w:r>
      <w:r w:rsidR="00D03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Еврейской автономной области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549" w:rsidRPr="00E62549" w:rsidRDefault="00E62549" w:rsidP="00E62549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E62549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 Настоящее постановление вступает в силу со дня его официального опубликования.</w:t>
      </w:r>
    </w:p>
    <w:p w:rsidR="00E62549" w:rsidRPr="00E62549" w:rsidRDefault="00E62549" w:rsidP="00E62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9" w:rsidRPr="00E62549" w:rsidRDefault="00E62549" w:rsidP="00E62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9" w:rsidRPr="00E62549" w:rsidRDefault="00E62549" w:rsidP="00E62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9" w:rsidRPr="00E62549" w:rsidRDefault="00E62549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Вице-губернатор области – </w:t>
      </w:r>
    </w:p>
    <w:p w:rsidR="00E62549" w:rsidRPr="00E62549" w:rsidRDefault="00E62549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председателя</w:t>
      </w:r>
    </w:p>
    <w:p w:rsidR="00E62549" w:rsidRPr="00E62549" w:rsidRDefault="00E62549" w:rsidP="00E6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549" w:rsidRPr="00E62549" w:rsidSect="00E625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области </w:t>
      </w: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Д.Ф. </w:t>
      </w:r>
      <w:proofErr w:type="spell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Братыненко</w:t>
      </w:r>
      <w:proofErr w:type="spellEnd"/>
    </w:p>
    <w:p w:rsidR="00E62549" w:rsidRPr="00E62549" w:rsidRDefault="00E62549" w:rsidP="00E6254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62549" w:rsidRPr="00E62549" w:rsidRDefault="00E62549" w:rsidP="00E6254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</w:t>
      </w:r>
    </w:p>
    <w:p w:rsidR="00E62549" w:rsidRPr="00E62549" w:rsidRDefault="00E62549" w:rsidP="00E6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Еврейской автономной области</w:t>
      </w:r>
    </w:p>
    <w:p w:rsidR="00E62549" w:rsidRPr="00E62549" w:rsidRDefault="00E62549" w:rsidP="00E6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 ______________ № _____</w:t>
      </w:r>
    </w:p>
    <w:p w:rsidR="00E62549" w:rsidRPr="00E62549" w:rsidRDefault="00E62549" w:rsidP="00E6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9" w:rsidRPr="00E62549" w:rsidRDefault="00E62549" w:rsidP="00E6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49" w:rsidRPr="00E62549" w:rsidRDefault="00E62549" w:rsidP="00E6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680678" w:rsidRDefault="000C2887" w:rsidP="0068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</w:p>
    <w:p w:rsidR="000C2887" w:rsidRPr="00E62549" w:rsidRDefault="00680678" w:rsidP="0068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областного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</w:t>
      </w:r>
      <w:r w:rsidR="000C2887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0C2887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Еврейской автономной области</w:t>
      </w:r>
    </w:p>
    <w:p w:rsidR="00E62549" w:rsidRPr="00E62549" w:rsidRDefault="00E62549" w:rsidP="00E62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22" w:rsidRDefault="00A229CC" w:rsidP="000E4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0C2887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бюджетов</w:t>
      </w:r>
      <w:r w:rsidR="000C2887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0C2887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Еврейс</w:t>
      </w:r>
      <w:r w:rsidR="000F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автономной области (далее </w:t>
      </w:r>
      <w:r w:rsidR="000F329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0C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</w:t>
      </w:r>
      <w:r w:rsidR="0010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правила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предоставления средств </w:t>
      </w:r>
      <w:r w:rsidR="000C2887" w:rsidRPr="004C1E0D">
        <w:rPr>
          <w:rFonts w:ascii="Times New Roman" w:hAnsi="Times New Roman" w:cs="Times New Roman"/>
          <w:sz w:val="28"/>
          <w:szCs w:val="28"/>
        </w:rPr>
        <w:t xml:space="preserve">на прирост производства молока в сельскохозяйственных организациях, в крестьянских (фермерских) хозяйствах и у </w:t>
      </w:r>
      <w:r w:rsidR="004C1E0D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="0010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налога на добавленную стоимость) сельскохозяйственным товаропроизводителям Еврейской автономной области (далее – получатели субсидии</w:t>
      </w:r>
      <w:proofErr w:type="gramEnd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производство, реализацию и (или) отгрузку на собственную переработку молока.</w:t>
      </w:r>
    </w:p>
    <w:p w:rsidR="000E4E22" w:rsidRPr="000E4E22" w:rsidRDefault="000E4E22" w:rsidP="000E4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Категория получателей субсидии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noBreakHyphen/>
        <w:t xml:space="preserve"> 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товаропроизводители, признаваемые таковыми в соответствии со </w:t>
      </w:r>
      <w:hyperlink r:id="rId10" w:tooltip="Федеральный закон от 29.12.2006 N 264-ФЗ (ред. от 30.12.2020) &quot;О развитии сельского хозяйства&quot;------------ Недействующая редакция{КонсультантПлюс}" w:history="1">
        <w:r w:rsidRPr="000E4E2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3</w:t>
        </w:r>
      </w:hyperlink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29.12.2006 N 264-ФЗ "О развитии сельского хозяйства" (за исключением граждан, ведущих личное подсобное хозяйство, и сельскохозяйственных кредитных потребительских кооперативов), представившие отчетность о финансово-экономическом состоянии (включая сведения о выручке) по формам, утвержденным Министерством сельского хозяйства Российской Федерации и Министерством, и в определенные ими сроки, и обязующиеся</w:t>
      </w:r>
      <w:proofErr w:type="gramEnd"/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достигнуть результатов использования субсидий, установленных в соглашении, закл</w:t>
      </w:r>
      <w:r w:rsidR="000F3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ючаемом с Министерством (далее </w:t>
      </w:r>
      <w:r w:rsidR="000F3292">
        <w:rPr>
          <w:rFonts w:ascii="Times New Roman" w:eastAsiaTheme="minorEastAsia" w:hAnsi="Times New Roman" w:cs="Times New Roman"/>
          <w:sz w:val="28"/>
          <w:szCs w:val="28"/>
          <w:lang w:eastAsia="ru-RU"/>
        </w:rPr>
        <w:noBreakHyphen/>
        <w:t xml:space="preserve"> С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ельскохо</w:t>
      </w:r>
      <w:r w:rsidR="000F3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зя</w:t>
      </w:r>
      <w:r w:rsidR="00B155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йственные товаропроизводители, Получатели субсидии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62549" w:rsidRDefault="00E62549" w:rsidP="0016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</w:t>
      </w:r>
      <w:r w:rsidR="004C1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4C1E0D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</w:t>
      </w:r>
      <w:r w:rsidR="00B155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</w:t>
      </w:r>
      <w:r w:rsidR="0060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убсидия)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целях реализации </w:t>
      </w:r>
      <w:hyperlink r:id="rId11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E0D" w:rsidRPr="004C1E0D">
        <w:rPr>
          <w:rFonts w:ascii="Times New Roman" w:hAnsi="Times New Roman" w:cs="Times New Roman"/>
          <w:sz w:val="28"/>
          <w:szCs w:val="28"/>
        </w:rPr>
        <w:t xml:space="preserve">Субсидия на прирост производства молока в сельскохозяйственных организациях, в крестьянских (фермерских) хозяйствах и у </w:t>
      </w:r>
      <w:r w:rsidR="004C1E0D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166D63">
        <w:rPr>
          <w:rFonts w:ascii="Times New Roman" w:hAnsi="Times New Roman" w:cs="Times New Roman"/>
          <w:sz w:val="28"/>
          <w:szCs w:val="28"/>
        </w:rPr>
        <w:t xml:space="preserve">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2020 - 2025 годы, утвержденной постановлением правительства Еврейской автономной области от 31.10.2019</w:t>
      </w:r>
      <w:r w:rsidR="00D0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387-пп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программа).</w:t>
      </w:r>
      <w:proofErr w:type="gramEnd"/>
    </w:p>
    <w:p w:rsidR="00E62549" w:rsidRPr="00E62549" w:rsidRDefault="00B155C0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учитываются следующие направления затрат, на 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 которых предоставляется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убсидия: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заготовка кормов</w:t>
      </w:r>
      <w:r w:rsidR="0045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приобретение горюче-смазочных </w:t>
      </w:r>
      <w:r w:rsidR="00451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материалов, семян, минеральных удобрений и средств защиты растений, используемых при производстве кормовых культур)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кормов </w:t>
      </w:r>
      <w:r w:rsidR="0045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кормовых добавок,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затраты по их доставке;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электроэнергию;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ветеринарных услуг</w:t>
      </w:r>
      <w:r w:rsidR="00316688" w:rsidRP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6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оплату услуг сторонних организаций по ветеринарному обслуживанию, лабораторным исследованиям и оформлению ветеринарных сопроводительных документов)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ветеринарных инструментов и пре</w:t>
      </w:r>
      <w:r w:rsidR="00A3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паратов</w:t>
      </w:r>
      <w:r w:rsidR="0045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оборудования, сельскохозяйственной и кормозаготовительной техники, малоценных быстроизнашивающихся материалов, используемых при производстве молока;</w:t>
      </w:r>
    </w:p>
    <w:p w:rsidR="00E62549" w:rsidRPr="00E62549" w:rsidRDefault="00451C2F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труда (включая перечисление удержанного налога на доходы физических лиц и уплату начисленных страховых взносов на обязательное социальное страхование)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животноводства;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запасные части для сельскохозяйственной техники, используемой при обслуживании животноводческих ферм и (или) заготовке кормов;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нефтепродукты, топливные материалы (уголь, дрова и другие) для отопления животноводческих ферм и осуществления технологических процессов;</w:t>
      </w:r>
    </w:p>
    <w:p w:rsid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A3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 (включая приобретение строительных материалов), ремонт, модернизацию, реконструкцию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животноводческих помещений и сооружений (навесов для кормов, котельных и других), рем</w:t>
      </w:r>
      <w:r w:rsidR="00A3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 и обслуживание оборудования;</w:t>
      </w:r>
    </w:p>
    <w:p w:rsidR="00A361CF" w:rsidRPr="00E62549" w:rsidRDefault="00A361CF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расходы, связанные с содержанием субсидируемого поголовья коров молочного направления продуктивности, за исключением амортизационных отчислений и расходов на страхование.</w:t>
      </w:r>
    </w:p>
    <w:p w:rsidR="000E4E22" w:rsidRDefault="00B17EDE" w:rsidP="000E4E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очередной финансовый год и плановый период (проект закона Еврейской автономной области о внесении изменений в закон Еврейской автономной области об областном бюджете на текущий фин</w:t>
      </w:r>
      <w:r w:rsidR="000E4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ансовый год и плановый период).</w:t>
      </w:r>
      <w:proofErr w:type="gramEnd"/>
    </w:p>
    <w:p w:rsidR="000E4E22" w:rsidRPr="000E4E22" w:rsidRDefault="000E4E22" w:rsidP="000E4E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распорядителем направляемых на выплату субсидий средств </w:t>
      </w:r>
      <w:r w:rsidR="001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областного 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бюджета, осуществляющим их предоставление в пределах лимитов бюджетных обязательств, утвержденных в установленном порядке на предоставление субсидий, является </w:t>
      </w:r>
      <w:r w:rsidR="00DA45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</w:t>
      </w:r>
      <w:r w:rsidR="00DA45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ьского хозяйства правительства Еврейской автономной области (далее – Департамент</w:t>
      </w:r>
      <w:r w:rsidRPr="000E4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62549" w:rsidRPr="00E62549" w:rsidRDefault="00D033C5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Субсидия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субсидии, за исключением граждан, ведущих личное подсобное хозяйство, и сельскохозяйственных кредитных потребительских кооперативов, а также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которые на дату подачи заявления: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сборах;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просроченную задолженность по возврату в областной бюджет в соответствии с настоящим порядком и условиями субсидий, бюджетных инвестиций, </w:t>
      </w:r>
      <w:r w:rsidR="00D13591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предоставленных,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области, и иную просроченную задолженность перед областным бюджетом в соответствии с правовым актом области;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юридическими лицами, находящимися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или индивидуальными предпринимателями, прекратившими деятельность в качестве индивидуального предпринимателя</w:t>
      </w:r>
      <w:r w:rsidR="00BB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</w:t>
      </w:r>
      <w:proofErr w:type="gramStart"/>
      <w:r w:rsidR="00BB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B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физическом лице – производителе товаров, работ, услуг, являющихся получателями субсидии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совокупности превышает 50 процентов;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средства из областного бюджета в соответствии с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proofErr w:type="gramEnd"/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орядком, на основании иных нормативных правовых актов области на цели, указанные </w:t>
      </w:r>
      <w:hyperlink w:anchor="P49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3E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F49ED" w:rsidRPr="002F49ED" w:rsidRDefault="00B17ED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Субсидия предоставляется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 субсидии путем возмещения части затрат на </w:t>
      </w:r>
      <w:r w:rsidR="006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молока – по ставке </w:t>
      </w:r>
      <w:r w:rsidR="006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голову поголовья коров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молочного направления продуктивности 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B2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субсидируемое поголовье коров молоч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направления продуктивности</w:t>
      </w:r>
      <w:r w:rsidR="00EB22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Критерием предоставления 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 субсидии является наличие </w:t>
      </w:r>
      <w:r w:rsidR="0059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</w:t>
      </w:r>
      <w:r w:rsidR="003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и на 1 число месяца обращения </w:t>
      </w:r>
      <w:r w:rsidR="00B17E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олучателей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субсидируемого поголовья коров молочного направления продуктивности</w:t>
      </w:r>
      <w:proofErr w:type="gramEnd"/>
      <w:r w:rsidR="002F49ED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менее 5 голов.</w:t>
      </w:r>
    </w:p>
    <w:p w:rsidR="00C040AA" w:rsidRDefault="00B17EDE" w:rsidP="00C04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Условиями предоставления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являются:</w:t>
      </w:r>
    </w:p>
    <w:p w:rsidR="00E62549" w:rsidRPr="00C040AA" w:rsidRDefault="00B17EDE" w:rsidP="00C040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согласие П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олучателя субсидии на </w:t>
      </w:r>
      <w:r w:rsidR="00134B0A">
        <w:rPr>
          <w:rFonts w:ascii="Times New Roman" w:hAnsi="Times New Roman" w:cs="Times New Roman"/>
          <w:sz w:val="28"/>
          <w:szCs w:val="28"/>
        </w:rPr>
        <w:t>осуществление Д</w:t>
      </w:r>
      <w:r w:rsidR="00E62549" w:rsidRPr="00E62549">
        <w:rPr>
          <w:rFonts w:ascii="Times New Roman" w:hAnsi="Times New Roman" w:cs="Times New Roman"/>
          <w:sz w:val="28"/>
          <w:szCs w:val="28"/>
        </w:rPr>
        <w:t>епартаментом и органами государственного финансового контроля проверок соблюдения усло</w:t>
      </w:r>
      <w:r>
        <w:rPr>
          <w:rFonts w:ascii="Times New Roman" w:hAnsi="Times New Roman" w:cs="Times New Roman"/>
          <w:sz w:val="28"/>
          <w:szCs w:val="28"/>
        </w:rPr>
        <w:t>вий, целей и порядка получения С</w:t>
      </w:r>
      <w:r w:rsidR="00E62549" w:rsidRPr="00E62549">
        <w:rPr>
          <w:rFonts w:ascii="Times New Roman" w:hAnsi="Times New Roman" w:cs="Times New Roman"/>
          <w:sz w:val="28"/>
          <w:szCs w:val="28"/>
        </w:rPr>
        <w:t>убс</w:t>
      </w:r>
      <w:r>
        <w:rPr>
          <w:rFonts w:ascii="Times New Roman" w:hAnsi="Times New Roman" w:cs="Times New Roman"/>
          <w:sz w:val="28"/>
          <w:szCs w:val="28"/>
        </w:rPr>
        <w:t xml:space="preserve">идии,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Порядком</w:t>
      </w:r>
      <w:r w:rsidR="00E62549" w:rsidRPr="00E62549">
        <w:rPr>
          <w:rFonts w:ascii="Times New Roman" w:hAnsi="Times New Roman" w:cs="Times New Roman"/>
          <w:sz w:val="28"/>
          <w:szCs w:val="28"/>
        </w:rPr>
        <w:t>;</w:t>
      </w:r>
      <w:r w:rsidR="00BF6789" w:rsidRPr="00BF6789">
        <w:rPr>
          <w:rFonts w:eastAsiaTheme="minorEastAsia"/>
        </w:rPr>
        <w:t xml:space="preserve"> </w:t>
      </w:r>
    </w:p>
    <w:p w:rsidR="00C90C7D" w:rsidRDefault="00C36BF3" w:rsidP="00C90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субсиди</w:t>
      </w:r>
      <w:r w:rsidR="007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сохранности поголовья коров 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финансовом году по отношению к уровню года, предшествующего отчетному фи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нансовому году, за исключением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которые начали хозяйственную деятельность по производству молока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году, и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</w:t>
      </w:r>
      <w:r w:rsidR="00AC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в отчетном финансовом году;</w:t>
      </w:r>
      <w:proofErr w:type="gramEnd"/>
    </w:p>
    <w:p w:rsidR="00AC6DA7" w:rsidRPr="00E62549" w:rsidRDefault="00AC6DA7" w:rsidP="00C90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за </w:t>
      </w:r>
      <w:r w:rsidR="00964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финансовый год молочной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</w:t>
      </w:r>
      <w:r w:rsidR="00964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24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в размере не менее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кг – для сельскохозяйств</w:t>
      </w:r>
      <w:r w:rsidR="00242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0E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организаций, и не менее </w:t>
      </w:r>
      <w:r w:rsidR="000E480B" w:rsidRPr="000E480B"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– для крестьянских (фермерских) хозяйств и индивидуальных пр</w:t>
      </w:r>
      <w:r w:rsidR="00C36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едпринимателей (за исключением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которые начали хозяйственную деятельность по производству молока в отчетном финансовом году).</w:t>
      </w:r>
    </w:p>
    <w:p w:rsidR="00E62549" w:rsidRDefault="00C36BF3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Субсидии, предоставляемой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 в соответствующем финансовом году, определяется по формуле:</w:t>
      </w:r>
    </w:p>
    <w:p w:rsidR="00134B0A" w:rsidRPr="00E62549" w:rsidRDefault="00134B0A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FB2986" w:rsidRDefault="00FB2986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мол</w:t>
      </w:r>
      <w:proofErr w:type="spellEnd"/>
      <w:r w:rsidRPr="00FB29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62549" w:rsidRP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2549" w:rsidRPr="00C36BF3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C36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549" w:rsidRPr="00E62549" w:rsidRDefault="00C36BF3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начисленной С</w:t>
      </w:r>
      <w:r w:rsidR="00FB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стимулирование производства молока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549" w:rsidRPr="00E62549" w:rsidRDefault="00FB2986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субсидируемое поголовье коров молочного направления продуктивности по состоянию на 01 января текущего года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549" w:rsidRPr="00E62549" w:rsidRDefault="00FB2986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proofErr w:type="gramEnd"/>
      <w:r w:rsidR="00C3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</w:t>
      </w:r>
      <w:r w:rsidR="001C6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размере</w:t>
      </w:r>
      <w:r w:rsidR="0030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голову </w:t>
      </w:r>
      <w:r w:rsidR="006B4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субсидируемого поголовья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молочного направления продуктивности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88" w:rsidRDefault="00D77D88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корректировки, предусмотренные приложением 1 к настоящему Порядку.</w:t>
      </w:r>
    </w:p>
    <w:p w:rsidR="00E62549" w:rsidRPr="00E62549" w:rsidRDefault="00C36BF3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</w:t>
      </w:r>
      <w:r w:rsidR="0032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текущем году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549" w:rsidRPr="00E62549" w:rsidRDefault="00C36BF3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E62549" w:rsidRPr="00E62549" w:rsidRDefault="00FC581A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6B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предоставления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необходимы следующие документы (сведения):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4"/>
      <w:bookmarkEnd w:id="0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w:anchor="P208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 форме соглас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№ 1 к настоящему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5"/>
      <w:bookmarkEnd w:id="1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отчет о фин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ансово-экономическом состоянии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олучателей субсидии за предыдущий год по формам, ежегодно утверждаемым Приказом Министерства сельского хозяйства Российской Федерации;</w:t>
      </w:r>
      <w:bookmarkStart w:id="2" w:name="P106"/>
      <w:bookmarkEnd w:id="2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об отсутствии задолженности по налогам, сборам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 обязательным платежам в бюджеты бюджетной системы Российской Федерации на дату подачи заявления;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8"/>
      <w:bookmarkEnd w:id="3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из Единого реестра субъектов малого и среднего предприниматель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подтверждающие отнесение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к малым предприятиям;</w:t>
      </w:r>
      <w:bookmarkStart w:id="4" w:name="P110"/>
      <w:bookmarkEnd w:id="4"/>
    </w:p>
    <w:p w:rsidR="00E62549" w:rsidRPr="00E62549" w:rsidRDefault="00850115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262" w:history="1"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расчет</w:t>
        </w:r>
      </w:hyperlink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средств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 форме соглас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 к настоящему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орядку;</w:t>
      </w:r>
      <w:bookmarkStart w:id="5" w:name="P116"/>
      <w:bookmarkEnd w:id="5"/>
    </w:p>
    <w:p w:rsidR="00E62549" w:rsidRPr="00E62549" w:rsidRDefault="00850115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327" w:history="1"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отчеты</w:t>
        </w:r>
      </w:hyperlink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движении крупного и (или) мелкого рогатого скота по форме соглас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№ 3 к настоящему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орядку;</w:t>
      </w:r>
    </w:p>
    <w:p w:rsidR="00E62549" w:rsidRPr="00E62549" w:rsidRDefault="00850115" w:rsidP="00770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782" w:history="1"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поголовья коров и (или) коз на 1 января текущего финансового года, на 1 января года, предшествующего текущему финансовому году,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число периода, в котором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субсиди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обратился за предоставлением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молочной продуктивности коров за отчетный финансовый год по форме соглас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№ 5 к настоящему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орядку;</w:t>
      </w:r>
      <w:proofErr w:type="gramEnd"/>
    </w:p>
    <w:p w:rsidR="00E62549" w:rsidRPr="00E62549" w:rsidRDefault="00C36BF3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фактически произведенны</w:t>
      </w:r>
      <w:r w:rsidR="00AC6D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затраты на содержание поголовья субсидируемых коров молочного направления продуктивности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(договоры купли-продажи и (или) мены, платежные документы, товарные накладные, универсальные передаточные документы, акты приема-передачи, расчетные ведомости по заработной плате, акты о приемке выполненных работ (оказание услуг), иные первичные учетные документы.</w:t>
      </w:r>
      <w:bookmarkStart w:id="6" w:name="P125"/>
      <w:bookmarkEnd w:id="6"/>
    </w:p>
    <w:p w:rsidR="00E62549" w:rsidRPr="00E62549" w:rsidRDefault="0048144F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учатели субсидии для получения С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представляют в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документы, предусмотр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="00BD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 «а», «б»,</w:t>
      </w:r>
      <w:r w:rsidR="00BD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«ж» – «и</w:t>
      </w:r>
      <w:r w:rsidR="00E405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7 настоящего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орядка. 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ртамент не вправе требовать от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субсидии представления документов, предусмотренных </w:t>
      </w:r>
      <w:hyperlink w:anchor="P114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«в» – «д», пункта 7</w:t>
        </w:r>
      </w:hyperlink>
      <w:r w:rsidR="00E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</w:t>
      </w:r>
      <w:r w:rsidR="00F75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ренные подпунктами «в» – «д», «е</w:t>
      </w:r>
      <w:r w:rsidR="00E405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7 настоящего П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имеются в распоряжении Д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епартамента, либо запрашиваются в рамках межведомственного информационного взаимодействия в соответствующих государственных органах.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вправе представить документы, предусмотренные подпунктами</w:t>
      </w:r>
      <w:r w:rsidR="00E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– «д» пункта 7 настоящего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по собственной инициативе.</w:t>
      </w:r>
    </w:p>
    <w:p w:rsidR="00E62549" w:rsidRPr="00E62549" w:rsidRDefault="00FC581A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документов на предоставление 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осуществляется 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 до 15 декабря 2022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2549" w:rsidRPr="00E62549" w:rsidRDefault="002438B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C5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документы, представляемые в копиях, должны быть заверены в установленном порядке. Если копии не заверены в установленном порядке, они </w:t>
      </w:r>
      <w:proofErr w:type="gramStart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 приложением оригин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и заверяются</w:t>
      </w:r>
      <w:proofErr w:type="gramEnd"/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епартамента, принимающим документы, после проверки их на соответствие оригиналам.</w:t>
      </w:r>
    </w:p>
    <w:p w:rsidR="00E62549" w:rsidRPr="00E62549" w:rsidRDefault="002438B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C5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регистрир</w:t>
      </w:r>
      <w:r w:rsidR="00C040A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заявления о предоставлении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в порядке их поступления в журнале регистрации, который нумеруется, </w:t>
      </w:r>
      <w:proofErr w:type="gramStart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вывается и скрепляется</w:t>
      </w:r>
      <w:proofErr w:type="gramEnd"/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15 рабочих 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принятия заявления Д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представленных документов и прин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proofErr w:type="gramEnd"/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предоставлении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E62549" w:rsidRPr="00E62549" w:rsidRDefault="00134B0A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в течение 3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 направляет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 субсидии письменное уведомление.</w:t>
      </w:r>
    </w:p>
    <w:p w:rsidR="004300B5" w:rsidRDefault="00E62549" w:rsidP="00430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>В письменном уведомле</w:t>
      </w:r>
      <w:r w:rsidR="00134B0A">
        <w:rPr>
          <w:rFonts w:ascii="Times New Roman" w:hAnsi="Times New Roman" w:cs="Times New Roman"/>
          <w:sz w:val="28"/>
          <w:szCs w:val="28"/>
        </w:rPr>
        <w:t>нии об отказе в предоставлении Субсидии Д</w:t>
      </w:r>
      <w:r w:rsidRPr="00E62549">
        <w:rPr>
          <w:rFonts w:ascii="Times New Roman" w:hAnsi="Times New Roman" w:cs="Times New Roman"/>
          <w:sz w:val="28"/>
          <w:szCs w:val="28"/>
        </w:rPr>
        <w:t xml:space="preserve">епартаментом указываются основания для отказа, предусмотренные </w:t>
      </w:r>
      <w:r w:rsidR="00FC581A">
        <w:rPr>
          <w:rFonts w:ascii="Times New Roman" w:hAnsi="Times New Roman" w:cs="Times New Roman"/>
          <w:sz w:val="28"/>
          <w:szCs w:val="28"/>
        </w:rPr>
        <w:t>пунктом 12</w:t>
      </w:r>
      <w:r w:rsidRPr="00E6254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34B0A">
        <w:rPr>
          <w:rFonts w:ascii="Times New Roman" w:hAnsi="Times New Roman" w:cs="Times New Roman"/>
          <w:sz w:val="28"/>
          <w:szCs w:val="28"/>
        </w:rPr>
        <w:t>его порядка. В случае принятия Д</w:t>
      </w:r>
      <w:r w:rsidRPr="00E62549">
        <w:rPr>
          <w:rFonts w:ascii="Times New Roman" w:hAnsi="Times New Roman" w:cs="Times New Roman"/>
          <w:sz w:val="28"/>
          <w:szCs w:val="28"/>
        </w:rPr>
        <w:t>епартам</w:t>
      </w:r>
      <w:r w:rsidR="00134B0A">
        <w:rPr>
          <w:rFonts w:ascii="Times New Roman" w:hAnsi="Times New Roman" w:cs="Times New Roman"/>
          <w:sz w:val="28"/>
          <w:szCs w:val="28"/>
        </w:rPr>
        <w:t>ентом решения о предоставлении С</w:t>
      </w:r>
      <w:r w:rsidRPr="00E62549">
        <w:rPr>
          <w:rFonts w:ascii="Times New Roman" w:hAnsi="Times New Roman" w:cs="Times New Roman"/>
          <w:sz w:val="28"/>
          <w:szCs w:val="28"/>
        </w:rPr>
        <w:t>убсидии при первичном о</w:t>
      </w:r>
      <w:r w:rsidR="00134B0A">
        <w:rPr>
          <w:rFonts w:ascii="Times New Roman" w:hAnsi="Times New Roman" w:cs="Times New Roman"/>
          <w:sz w:val="28"/>
          <w:szCs w:val="28"/>
        </w:rPr>
        <w:t>бращении вместе с уведомлением П</w:t>
      </w:r>
      <w:r w:rsidRPr="00E62549">
        <w:rPr>
          <w:rFonts w:ascii="Times New Roman" w:hAnsi="Times New Roman" w:cs="Times New Roman"/>
          <w:sz w:val="28"/>
          <w:szCs w:val="28"/>
        </w:rPr>
        <w:t>олучател</w:t>
      </w:r>
      <w:r w:rsidR="00002A32">
        <w:rPr>
          <w:rFonts w:ascii="Times New Roman" w:hAnsi="Times New Roman" w:cs="Times New Roman"/>
          <w:sz w:val="28"/>
          <w:szCs w:val="28"/>
        </w:rPr>
        <w:t>ю субсидии направляется проект с</w:t>
      </w:r>
      <w:r w:rsidRPr="00E62549">
        <w:rPr>
          <w:rFonts w:ascii="Times New Roman" w:hAnsi="Times New Roman" w:cs="Times New Roman"/>
          <w:sz w:val="28"/>
          <w:szCs w:val="28"/>
        </w:rPr>
        <w:t>оглашения о предоставлении субсидии</w:t>
      </w:r>
      <w:r w:rsidR="00002A32" w:rsidRPr="00002A32">
        <w:rPr>
          <w:rFonts w:ascii="Times New Roman" w:hAnsi="Times New Roman" w:cs="Times New Roman"/>
          <w:sz w:val="28"/>
          <w:szCs w:val="28"/>
        </w:rPr>
        <w:t xml:space="preserve"> (</w:t>
      </w:r>
      <w:r w:rsidR="00002A32">
        <w:rPr>
          <w:rFonts w:ascii="Times New Roman" w:hAnsi="Times New Roman" w:cs="Times New Roman"/>
          <w:sz w:val="28"/>
          <w:szCs w:val="28"/>
        </w:rPr>
        <w:t>далее – Соглашение)</w:t>
      </w:r>
      <w:r w:rsidR="004300B5" w:rsidRPr="004300B5">
        <w:rPr>
          <w:rFonts w:ascii="Times New Roman" w:hAnsi="Times New Roman" w:cs="Times New Roman"/>
          <w:sz w:val="28"/>
          <w:szCs w:val="28"/>
        </w:rPr>
        <w:t xml:space="preserve"> </w:t>
      </w:r>
      <w:r w:rsidR="004300B5" w:rsidRPr="00774850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</w:t>
      </w:r>
      <w:r w:rsidR="004300B5">
        <w:rPr>
          <w:rFonts w:ascii="Times New Roman" w:hAnsi="Times New Roman" w:cs="Times New Roman"/>
          <w:sz w:val="28"/>
          <w:szCs w:val="28"/>
        </w:rPr>
        <w:t>.</w:t>
      </w:r>
    </w:p>
    <w:p w:rsidR="004300B5" w:rsidRPr="004300B5" w:rsidRDefault="004300B5" w:rsidP="00430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0B5">
        <w:rPr>
          <w:rFonts w:ascii="Times New Roman" w:hAnsi="Times New Roman" w:cs="Times New Roman"/>
          <w:sz w:val="28"/>
          <w:szCs w:val="28"/>
        </w:rPr>
        <w:t>По</w:t>
      </w:r>
      <w:r w:rsidR="00134B0A">
        <w:rPr>
          <w:rFonts w:ascii="Times New Roman" w:hAnsi="Times New Roman" w:cs="Times New Roman"/>
          <w:sz w:val="28"/>
          <w:szCs w:val="28"/>
        </w:rPr>
        <w:t>лучатель субсидии возвращает в Д</w:t>
      </w:r>
      <w:r w:rsidRPr="004300B5">
        <w:rPr>
          <w:rFonts w:ascii="Times New Roman" w:hAnsi="Times New Roman" w:cs="Times New Roman"/>
          <w:sz w:val="28"/>
          <w:szCs w:val="28"/>
        </w:rPr>
        <w:t>епартамент подписанный проект Соглашения в течение 2 рабочих дней со дня его получения.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епартаменту,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получателю бюджетных средств ранее доведенных лимитов бюджетных обязательств, указанных в </w:t>
      </w:r>
      <w:r w:rsidRPr="00E62549">
        <w:rPr>
          <w:rFonts w:ascii="Times New Roman" w:hAnsi="Times New Roman" w:cs="Times New Roman"/>
          <w:sz w:val="28"/>
          <w:szCs w:val="28"/>
        </w:rPr>
        <w:t>пункте 20</w:t>
      </w:r>
      <w:r w:rsidRPr="00E62549">
        <w:t xml:space="preserve">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порядка, приводящего 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невозможности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 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не позднее 10 рабочего дня со дня при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решения о предоставлении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идии осуществляет перечисление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расчетн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или корреспондентские счета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субсидии, открытые ему в учреждениях Центрального банка Российской Федерации или российских кредитных организациях.</w:t>
      </w:r>
      <w:bookmarkStart w:id="7" w:name="P155"/>
      <w:bookmarkEnd w:id="7"/>
    </w:p>
    <w:p w:rsidR="00E62549" w:rsidRPr="00E62549" w:rsidRDefault="002438B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C5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</w:t>
      </w:r>
      <w:r w:rsidR="0013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отказа в предоставлении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являются:</w:t>
      </w:r>
    </w:p>
    <w:p w:rsidR="002624FF" w:rsidRPr="00774850" w:rsidRDefault="00E62549" w:rsidP="002624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- </w:t>
      </w:r>
      <w:r w:rsidR="002624FF" w:rsidRPr="00774850">
        <w:rPr>
          <w:rFonts w:ascii="Times New Roman" w:hAnsi="Times New Roman" w:cs="Times New Roman"/>
          <w:bCs/>
          <w:sz w:val="28"/>
          <w:szCs w:val="28"/>
        </w:rPr>
        <w:t xml:space="preserve">несоответствие представленных </w:t>
      </w:r>
      <w:r w:rsidR="0089253F">
        <w:rPr>
          <w:rFonts w:ascii="Times New Roman" w:hAnsi="Times New Roman" w:cs="Times New Roman"/>
          <w:bCs/>
          <w:sz w:val="28"/>
          <w:szCs w:val="28"/>
        </w:rPr>
        <w:t>П</w:t>
      </w:r>
      <w:r w:rsidR="002624FF">
        <w:rPr>
          <w:rFonts w:ascii="Times New Roman" w:hAnsi="Times New Roman" w:cs="Times New Roman"/>
          <w:bCs/>
          <w:sz w:val="28"/>
          <w:szCs w:val="28"/>
        </w:rPr>
        <w:t xml:space="preserve">олучателем субсидии </w:t>
      </w:r>
      <w:r w:rsidR="002624FF" w:rsidRPr="00774850">
        <w:rPr>
          <w:rFonts w:ascii="Times New Roman" w:hAnsi="Times New Roman" w:cs="Times New Roman"/>
          <w:bCs/>
          <w:sz w:val="28"/>
          <w:szCs w:val="28"/>
        </w:rPr>
        <w:t xml:space="preserve">документов требованиям, определенным </w:t>
      </w:r>
      <w:hyperlink w:anchor="P45" w:history="1">
        <w:r w:rsidR="002624FF">
          <w:rPr>
            <w:rFonts w:ascii="Times New Roman" w:hAnsi="Times New Roman" w:cs="Times New Roman"/>
            <w:bCs/>
            <w:sz w:val="28"/>
            <w:szCs w:val="28"/>
          </w:rPr>
          <w:t>пунктом 7</w:t>
        </w:r>
      </w:hyperlink>
      <w:r w:rsidR="002624FF" w:rsidRPr="0077485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получателя субсидии требованиям</w:t>
      </w:r>
      <w:r w:rsidR="0064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пунктами 4 и 5 настоящего Порядка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AF9" w:rsidRPr="00825AF9" w:rsidRDefault="00825AF9" w:rsidP="00825A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4850">
        <w:rPr>
          <w:rFonts w:ascii="Times New Roman" w:hAnsi="Times New Roman" w:cs="Times New Roman"/>
          <w:bCs/>
          <w:sz w:val="28"/>
          <w:szCs w:val="28"/>
        </w:rPr>
        <w:t xml:space="preserve">установление факта недостоверности представленной </w:t>
      </w:r>
      <w:r w:rsidR="0089253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олучателем субсидии </w:t>
      </w:r>
      <w:r w:rsidRPr="00774850">
        <w:rPr>
          <w:rFonts w:ascii="Times New Roman" w:hAnsi="Times New Roman" w:cs="Times New Roman"/>
          <w:bCs/>
          <w:sz w:val="28"/>
          <w:szCs w:val="28"/>
        </w:rPr>
        <w:t>информации;</w:t>
      </w:r>
    </w:p>
    <w:p w:rsidR="004E13D3" w:rsidRDefault="00E62549" w:rsidP="004E13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документов на предоставление Субсидии в Д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1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15 декабря текущего года.</w:t>
      </w:r>
    </w:p>
    <w:p w:rsidR="004300B5" w:rsidRPr="004E13D3" w:rsidRDefault="002438BE" w:rsidP="004E13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C581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3D29C1">
        <w:rPr>
          <w:rFonts w:ascii="Times New Roman" w:hAnsi="Times New Roman" w:cs="Times New Roman"/>
          <w:sz w:val="28"/>
          <w:szCs w:val="28"/>
        </w:rPr>
        <w:t>. Субсидия предоставляется П</w:t>
      </w:r>
      <w:r w:rsidR="00E62549" w:rsidRPr="00E62549">
        <w:rPr>
          <w:rFonts w:ascii="Times New Roman" w:hAnsi="Times New Roman" w:cs="Times New Roman"/>
          <w:sz w:val="28"/>
          <w:szCs w:val="28"/>
        </w:rPr>
        <w:t>олучателям субсидии на основан</w:t>
      </w:r>
      <w:r w:rsidR="003D29C1">
        <w:rPr>
          <w:rFonts w:ascii="Times New Roman" w:hAnsi="Times New Roman" w:cs="Times New Roman"/>
          <w:sz w:val="28"/>
          <w:szCs w:val="28"/>
        </w:rPr>
        <w:t>ии Соглашения о предоставлении Субсидии, заключенного между Департаментом и П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FC581A">
        <w:rPr>
          <w:rFonts w:ascii="Times New Roman" w:hAnsi="Times New Roman" w:cs="Times New Roman"/>
          <w:sz w:val="28"/>
          <w:szCs w:val="28"/>
        </w:rPr>
        <w:t>в течение 10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 рабочих дней со дня при</w:t>
      </w:r>
      <w:r w:rsidR="003D29C1">
        <w:rPr>
          <w:rFonts w:ascii="Times New Roman" w:hAnsi="Times New Roman" w:cs="Times New Roman"/>
          <w:sz w:val="28"/>
          <w:szCs w:val="28"/>
        </w:rPr>
        <w:t>нятия решения о предоставлении С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CF7919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C312F0">
        <w:rPr>
          <w:rFonts w:ascii="Times New Roman" w:hAnsi="Times New Roman" w:cs="Times New Roman"/>
          <w:sz w:val="28"/>
          <w:szCs w:val="28"/>
        </w:rPr>
        <w:t>, заключенного</w:t>
      </w:r>
      <w:r w:rsidR="004300B5" w:rsidRPr="004300B5">
        <w:rPr>
          <w:rFonts w:ascii="Times New Roman" w:hAnsi="Times New Roman" w:cs="Times New Roman"/>
          <w:sz w:val="28"/>
          <w:szCs w:val="28"/>
        </w:rPr>
        <w:t xml:space="preserve"> с применением государственной интегрированной информационной системы управления общественными финансами "Электронный бюджет".</w:t>
      </w:r>
    </w:p>
    <w:p w:rsidR="00CF7919" w:rsidRDefault="00BD5BBB" w:rsidP="007204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D29C1">
        <w:rPr>
          <w:rFonts w:ascii="Times New Roman" w:hAnsi="Times New Roman" w:cs="Times New Roman"/>
          <w:sz w:val="28"/>
          <w:szCs w:val="28"/>
        </w:rPr>
        <w:t>. Результаты предоставления С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убсидии и </w:t>
      </w:r>
      <w:r w:rsidR="001F63B3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</w:t>
      </w:r>
      <w:r w:rsidR="00E62549" w:rsidRPr="00E62549">
        <w:rPr>
          <w:rFonts w:ascii="Times New Roman" w:hAnsi="Times New Roman" w:cs="Times New Roman"/>
          <w:sz w:val="28"/>
          <w:szCs w:val="28"/>
        </w:rPr>
        <w:t>дости</w:t>
      </w:r>
      <w:r w:rsidR="001F63B3">
        <w:rPr>
          <w:rFonts w:ascii="Times New Roman" w:hAnsi="Times New Roman" w:cs="Times New Roman"/>
          <w:sz w:val="28"/>
          <w:szCs w:val="28"/>
        </w:rPr>
        <w:t>жения результатов использован</w:t>
      </w:r>
      <w:r w:rsidR="003D29C1">
        <w:rPr>
          <w:rFonts w:ascii="Times New Roman" w:hAnsi="Times New Roman" w:cs="Times New Roman"/>
          <w:sz w:val="28"/>
          <w:szCs w:val="28"/>
        </w:rPr>
        <w:t>ия С</w:t>
      </w:r>
      <w:r w:rsidR="001F63B3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1F63B3">
        <w:rPr>
          <w:rFonts w:ascii="Times New Roman" w:hAnsi="Times New Roman" w:cs="Times New Roman"/>
          <w:sz w:val="28"/>
          <w:szCs w:val="28"/>
        </w:rPr>
        <w:lastRenderedPageBreak/>
        <w:t>устанавливаются</w:t>
      </w:r>
      <w:r w:rsidR="00E62549" w:rsidRPr="00E62549">
        <w:rPr>
          <w:rFonts w:ascii="Times New Roman" w:hAnsi="Times New Roman" w:cs="Times New Roman"/>
          <w:sz w:val="28"/>
          <w:szCs w:val="28"/>
        </w:rPr>
        <w:t xml:space="preserve"> </w:t>
      </w:r>
      <w:r w:rsidR="001F63B3">
        <w:rPr>
          <w:rFonts w:ascii="Times New Roman" w:hAnsi="Times New Roman" w:cs="Times New Roman"/>
          <w:sz w:val="28"/>
          <w:szCs w:val="28"/>
        </w:rPr>
        <w:t>в Соглашении</w:t>
      </w:r>
      <w:r w:rsidR="00E62549" w:rsidRPr="00E62549">
        <w:rPr>
          <w:rFonts w:ascii="Times New Roman" w:hAnsi="Times New Roman" w:cs="Times New Roman"/>
          <w:sz w:val="28"/>
          <w:szCs w:val="28"/>
        </w:rPr>
        <w:t>.</w:t>
      </w:r>
      <w:r w:rsidR="00B11C93" w:rsidRPr="00B11C93">
        <w:rPr>
          <w:rFonts w:eastAsiaTheme="minorEastAsia"/>
        </w:rPr>
        <w:t xml:space="preserve"> </w:t>
      </w:r>
    </w:p>
    <w:p w:rsidR="00E62549" w:rsidRPr="00C312F0" w:rsidRDefault="00BD5BBB" w:rsidP="00C312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CF791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D29C1">
        <w:rPr>
          <w:rFonts w:ascii="Times New Roman" w:eastAsiaTheme="minorEastAsia" w:hAnsi="Times New Roman" w:cs="Times New Roman"/>
          <w:sz w:val="28"/>
          <w:szCs w:val="28"/>
        </w:rPr>
        <w:t xml:space="preserve"> Результатами предоставления С</w:t>
      </w:r>
      <w:r w:rsidR="00B11C93" w:rsidRPr="00CF7919">
        <w:rPr>
          <w:rFonts w:ascii="Times New Roman" w:eastAsiaTheme="minorEastAsia" w:hAnsi="Times New Roman" w:cs="Times New Roman"/>
          <w:sz w:val="28"/>
          <w:szCs w:val="28"/>
        </w:rPr>
        <w:t xml:space="preserve">убсидии (по состоянию </w:t>
      </w:r>
      <w:r w:rsidR="00CF7919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B11C93" w:rsidRPr="00CF7919">
        <w:rPr>
          <w:rFonts w:ascii="Times New Roman" w:eastAsiaTheme="minorEastAsia" w:hAnsi="Times New Roman" w:cs="Times New Roman"/>
          <w:sz w:val="28"/>
          <w:szCs w:val="28"/>
        </w:rPr>
        <w:t>на 31 декабря года ее предоставления) являются уровень молочной продуктивности коров (килограммов на 1 голову), численность коров молочного направления продуктивности (голов) и прирост производства молока за отчетный год по отношению к среднему за 5 лет, предшествующих текущему, объему производства молока (килограммов).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Полу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 субсидии представляет в Д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отчетность о достижении </w:t>
      </w:r>
      <w:r w:rsidR="00C3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 показателей достиже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результатов предоставления Субсидии (далее – О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тчетность).</w:t>
      </w:r>
    </w:p>
    <w:p w:rsidR="00E62549" w:rsidRPr="00E62549" w:rsidRDefault="003D29C1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форма представления О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тчетности устанавливаются в Соглашении.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Штрафные санкции за </w:t>
      </w:r>
      <w:proofErr w:type="spell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и показателей достиже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результатов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а также за непредставление (несвоевременное представление) отчетов определяются Соглашением.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hAnsi="Times New Roman" w:cs="Times New Roman"/>
          <w:sz w:val="28"/>
          <w:szCs w:val="28"/>
        </w:rPr>
        <w:t>18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 и уполномоченные органы государственного финансового контроля осуще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ствляют проверки по соблюдению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олучателями субсидии условий, 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проверки выявлено несоблюдение условий, целей и порядка предоста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Субсидии, полученную сумму Субсидии П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олучатели субсидии обязаны добровольно вернуть в течение 30 календарных дней с момента выявления несоблюдения условий, 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 предоставления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E62549" w:rsidRPr="00E62549" w:rsidRDefault="003D29C1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получателей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от добровольного возврата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средств они взыскиваются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 в судебном порядке.</w:t>
      </w:r>
      <w:bookmarkStart w:id="8" w:name="P181"/>
      <w:bookmarkEnd w:id="8"/>
    </w:p>
    <w:p w:rsidR="00E62549" w:rsidRPr="00E62549" w:rsidRDefault="002438B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документов, представленных для получения субсидии, и сод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ержащихся в них сведений несут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олучатели субсидии в соответствии с действующим законодательством.</w:t>
      </w:r>
    </w:p>
    <w:p w:rsidR="00E62549" w:rsidRPr="00E62549" w:rsidRDefault="002438BE" w:rsidP="00E62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осуществляется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 в пределах бюджетных ассигнований и лимитов бюджетных обязательств, предусмотренных на эти цели в текущем финансовом году областным бюджетом.</w:t>
      </w:r>
    </w:p>
    <w:p w:rsidR="00E62549" w:rsidRPr="00E62549" w:rsidRDefault="002438BE" w:rsidP="004E13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proofErr w:type="gramStart"/>
        <w:r w:rsidR="00E62549"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неправомерн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удержания денежных средств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субсидии, уклонения их от возврата, иной прос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рочки, пропуска срока возврата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случаях,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настоящим Порядком, Д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вправе потребовать уплаты П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субсидии штрафных санкций (пени) в размере одной трехсотой ставки рефинансирования Центрального банка Российской Федерации, действующей на день начала начисл</w:t>
      </w:r>
      <w:r w:rsidR="003D2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пени, от суммы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использованной с нарушением условий ее получения.</w:t>
      </w:r>
      <w:proofErr w:type="gramEnd"/>
    </w:p>
    <w:p w:rsidR="004A0680" w:rsidRDefault="004A0680" w:rsidP="00E62549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80" w:rsidRDefault="004A0680" w:rsidP="00E62549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E62549" w:rsidRPr="00E62549" w:rsidRDefault="00E62549" w:rsidP="0047732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 w:rsidR="0047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E62549" w:rsidRPr="00E62549" w:rsidRDefault="0047732C" w:rsidP="0047732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</w:t>
      </w:r>
      <w:r w:rsidR="00B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Еврейской автономной области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4E13D3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департамента сельского </w:t>
      </w:r>
    </w:p>
    <w:p w:rsidR="00E62549" w:rsidRPr="00E62549" w:rsidRDefault="00E62549" w:rsidP="004E13D3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правительства Еврейской </w:t>
      </w:r>
    </w:p>
    <w:p w:rsidR="00E62549" w:rsidRPr="00E62549" w:rsidRDefault="00E62549" w:rsidP="004E13D3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</w:t>
      </w:r>
    </w:p>
    <w:p w:rsidR="00E62549" w:rsidRPr="00E62549" w:rsidRDefault="00E62549" w:rsidP="004E13D3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___________________________</w:t>
      </w:r>
    </w:p>
    <w:p w:rsidR="004E13D3" w:rsidRDefault="004E13D3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08"/>
      <w:bookmarkEnd w:id="9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62549" w:rsidRPr="00E62549" w:rsidRDefault="008B5FC2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C312F0" w:rsidRPr="00E62549" w:rsidRDefault="008B5FC2" w:rsidP="00C3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убсидию, направленную на </w:t>
      </w:r>
      <w:r w:rsidR="00C3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 молока за счет средств федерального и областного бюджетов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возмещения части затрат (без учета налога на добавленную стоимость)        </w:t>
      </w:r>
      <w:r w:rsidR="00C82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на 1 голову поголовья коров молочного направления продуктивности за 2022 год.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 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электронный адрес: 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ПФР </w:t>
      </w:r>
      <w:hyperlink w:anchor="P245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hyperlink w:anchor="P246" w:history="1">
        <w:r w:rsidRPr="00E625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_______________ № ______________________________</w:t>
      </w:r>
    </w:p>
    <w:p w:rsidR="00E62549" w:rsidRPr="00E62549" w:rsidRDefault="008B5FC2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условии предоставления С</w:t>
      </w:r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proofErr w:type="gramStart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proofErr w:type="gramEnd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условиями согласен.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подтверждаю: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указанных мной сведений;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реорганизации (за исключением реорганизации в форме присоединения к юридическому</w:t>
      </w:r>
      <w:r w:rsidR="008B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являющемуся получателем С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другого юридического лица), ликвидации не нахожусь;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меня не введена процедура банкротства, деятельность не приостановлена в порядке, предусмотренном законодательством Российской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являюсь индивидуальны</w:t>
      </w:r>
      <w:r w:rsidR="008B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предпринимателем, прекратившим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качестве индивидуального предпринимателя **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хозяйства __________________   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(подпись)                            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hyperlink w:anchor="P247" w:history="1">
        <w:r w:rsidRPr="00E6254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***</w:t>
        </w:r>
      </w:hyperlink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P245"/>
      <w:bookmarkEnd w:id="10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 для юридических лиц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1" w:name="P246"/>
      <w:bookmarkEnd w:id="11"/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** для физических лиц</w:t>
      </w:r>
      <w:bookmarkStart w:id="12" w:name="P247"/>
      <w:bookmarkEnd w:id="12"/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*** при наличии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E62549" w:rsidRPr="00E62549" w:rsidSect="000C2887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47E83" w:rsidRPr="00E62549" w:rsidRDefault="00B47E83" w:rsidP="00B47E83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B47E83" w:rsidRPr="00E62549" w:rsidRDefault="00B47E83" w:rsidP="00B47E83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B47E83" w:rsidRPr="00E62549" w:rsidRDefault="00B47E83" w:rsidP="00B47E83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 молока в Еврейской автономной области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262"/>
      <w:bookmarkEnd w:id="13"/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размера средств </w:t>
      </w:r>
      <w:proofErr w:type="gramStart"/>
      <w:r w:rsidR="00C15A0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proofErr w:type="spellStart"/>
      <w:proofErr w:type="gramEnd"/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>убсидии</w:t>
      </w:r>
      <w:proofErr w:type="spellEnd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________________ 20 __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(месяц)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________________________________________________________________</w:t>
      </w:r>
    </w:p>
    <w:p w:rsidR="00E62549" w:rsidRDefault="00E62549" w:rsidP="00331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</w:t>
      </w:r>
      <w:r w:rsidR="003313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аименование получателя субсидии</w:t>
      </w:r>
      <w:r w:rsidR="003313D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)</w:t>
      </w:r>
    </w:p>
    <w:p w:rsidR="003313DA" w:rsidRPr="003313DA" w:rsidRDefault="003313DA" w:rsidP="00331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005"/>
      </w:tblGrid>
      <w:tr w:rsidR="00E62549" w:rsidRPr="00E62549" w:rsidTr="000C2887">
        <w:tc>
          <w:tcPr>
            <w:tcW w:w="3061" w:type="dxa"/>
          </w:tcPr>
          <w:p w:rsidR="00E62549" w:rsidRPr="00535FCA" w:rsidRDefault="00E62549" w:rsidP="00535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3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субсидируемого поголовья коров молочного направления продуктивности</w:t>
            </w:r>
            <w:r w:rsidR="00ED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</w:t>
            </w:r>
            <w:r w:rsidR="0053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5" w:type="dxa"/>
          </w:tcPr>
          <w:p w:rsidR="00E62549" w:rsidRPr="00E62549" w:rsidRDefault="00E62549" w:rsidP="00ED0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субсидии </w:t>
            </w:r>
            <w:r w:rsidR="00ED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на 1 голову субсидируемого поголовья коров молочного направления продуктивности, </w:t>
            </w: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05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ED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начисленной субсидии на стимулирование производства молока, </w:t>
            </w: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3 = гр. 1 x гр. 2)</w:t>
            </w:r>
          </w:p>
        </w:tc>
      </w:tr>
      <w:tr w:rsidR="00E62549" w:rsidRPr="00E62549" w:rsidTr="000C2887">
        <w:tc>
          <w:tcPr>
            <w:tcW w:w="306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2549" w:rsidRPr="00E62549" w:rsidTr="000C2887">
        <w:tc>
          <w:tcPr>
            <w:tcW w:w="306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194E41" w:rsidRPr="00FB2986" w:rsidRDefault="00194E41" w:rsidP="00194E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s</w:t>
            </w:r>
            <w:r w:rsidRPr="00FB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FB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FB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B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E62549" w:rsidRPr="00E62549" w:rsidRDefault="00194E41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8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="00C1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ставка </w:t>
      </w:r>
      <w:proofErr w:type="gramStart"/>
      <w:r w:rsidR="00C15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proofErr w:type="spellEnd"/>
      <w:r w:rsidR="00E62549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E41" w:rsidRP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94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ставка в размере 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рубля;</w:t>
      </w:r>
    </w:p>
    <w:p w:rsidR="00194E41" w:rsidRDefault="00E62549" w:rsidP="0019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194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94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4E41"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 w:rsid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корректировки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приложением 5</w:t>
      </w:r>
      <w:r w:rsidR="001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</w:p>
    <w:p w:rsidR="00194E41" w:rsidRDefault="00194E41" w:rsidP="0019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E41" w:rsidRDefault="00194E41" w:rsidP="0019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3D3" w:rsidRPr="00E62549" w:rsidRDefault="004E13D3" w:rsidP="00194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выполнившее расчет ____________          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(подпись)         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549" w:rsidRPr="00E62549" w:rsidSect="000C2887">
          <w:pgSz w:w="11905" w:h="16838"/>
          <w:pgMar w:top="1134" w:right="851" w:bottom="1701" w:left="1701" w:header="709" w:footer="709" w:gutter="0"/>
          <w:pgNumType w:start="4"/>
          <w:cols w:space="720"/>
          <w:noEndnote/>
          <w:titlePg/>
          <w:docGrid w:linePitch="381"/>
        </w:sect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20____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963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24A29" w:rsidRPr="00E62549" w:rsidRDefault="00124A29" w:rsidP="00124A29">
      <w:pPr>
        <w:widowControl w:val="0"/>
        <w:autoSpaceDE w:val="0"/>
        <w:autoSpaceDN w:val="0"/>
        <w:spacing w:after="0" w:line="240" w:lineRule="auto"/>
        <w:ind w:left="4961"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124A29" w:rsidRPr="00E62549" w:rsidRDefault="00124A29" w:rsidP="00124A29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E62549" w:rsidRPr="00E62549" w:rsidRDefault="00124A29" w:rsidP="00314390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 молока в Еврейской автономной области</w:t>
      </w:r>
      <w:bookmarkStart w:id="15" w:name="P327"/>
      <w:bookmarkEnd w:id="15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движении крупного и (или) мелкого рогатого скота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 20___ года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получателя субсидии)</w:t>
      </w:r>
    </w:p>
    <w:tbl>
      <w:tblPr>
        <w:tblW w:w="14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784"/>
        <w:gridCol w:w="708"/>
        <w:gridCol w:w="567"/>
        <w:gridCol w:w="560"/>
        <w:gridCol w:w="574"/>
        <w:gridCol w:w="567"/>
        <w:gridCol w:w="567"/>
        <w:gridCol w:w="567"/>
        <w:gridCol w:w="851"/>
        <w:gridCol w:w="567"/>
        <w:gridCol w:w="567"/>
        <w:gridCol w:w="567"/>
        <w:gridCol w:w="776"/>
        <w:gridCol w:w="641"/>
        <w:gridCol w:w="567"/>
        <w:gridCol w:w="567"/>
        <w:gridCol w:w="567"/>
        <w:gridCol w:w="567"/>
        <w:gridCol w:w="493"/>
        <w:gridCol w:w="567"/>
        <w:gridCol w:w="567"/>
        <w:gridCol w:w="850"/>
      </w:tblGrid>
      <w:tr w:rsidR="00E62549" w:rsidRPr="00E62549" w:rsidTr="000C2887">
        <w:tc>
          <w:tcPr>
            <w:tcW w:w="1060" w:type="dxa"/>
            <w:vMerge w:val="restart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животных</w:t>
            </w:r>
          </w:p>
        </w:tc>
        <w:tc>
          <w:tcPr>
            <w:tcW w:w="1492" w:type="dxa"/>
            <w:gridSpan w:val="2"/>
            <w:vMerge w:val="restart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Поголовье на начало года</w:t>
            </w:r>
          </w:p>
        </w:tc>
        <w:tc>
          <w:tcPr>
            <w:tcW w:w="4253" w:type="dxa"/>
            <w:gridSpan w:val="7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</w:t>
            </w:r>
          </w:p>
        </w:tc>
        <w:tc>
          <w:tcPr>
            <w:tcW w:w="5879" w:type="dxa"/>
            <w:gridSpan w:val="10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134" w:type="dxa"/>
            <w:gridSpan w:val="2"/>
            <w:vMerge w:val="restart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Поголовье на отчетную дату</w:t>
            </w:r>
          </w:p>
        </w:tc>
        <w:tc>
          <w:tcPr>
            <w:tcW w:w="850" w:type="dxa"/>
            <w:vMerge w:val="restart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</w:t>
            </w:r>
            <w:proofErr w:type="spellEnd"/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-дни</w:t>
            </w:r>
          </w:p>
        </w:tc>
      </w:tr>
      <w:tr w:rsidR="00E62549" w:rsidRPr="00E62549" w:rsidTr="000C2887">
        <w:tc>
          <w:tcPr>
            <w:tcW w:w="1060" w:type="dxa"/>
            <w:vMerge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Merge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приплод</w:t>
            </w:r>
          </w:p>
        </w:tc>
        <w:tc>
          <w:tcPr>
            <w:tcW w:w="1141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из др. групп</w:t>
            </w:r>
          </w:p>
        </w:tc>
        <w:tc>
          <w:tcPr>
            <w:tcW w:w="1134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куплено</w:t>
            </w:r>
          </w:p>
        </w:tc>
        <w:tc>
          <w:tcPr>
            <w:tcW w:w="85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</w:t>
            </w:r>
          </w:p>
        </w:tc>
        <w:tc>
          <w:tcPr>
            <w:tcW w:w="1134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в др. группы</w:t>
            </w:r>
          </w:p>
        </w:tc>
        <w:tc>
          <w:tcPr>
            <w:tcW w:w="1343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реализовано</w:t>
            </w:r>
          </w:p>
        </w:tc>
        <w:tc>
          <w:tcPr>
            <w:tcW w:w="1208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выбытия</w:t>
            </w:r>
          </w:p>
        </w:tc>
        <w:tc>
          <w:tcPr>
            <w:tcW w:w="1134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забито</w:t>
            </w:r>
          </w:p>
        </w:tc>
        <w:tc>
          <w:tcPr>
            <w:tcW w:w="1060" w:type="dxa"/>
            <w:gridSpan w:val="2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</w:t>
            </w:r>
          </w:p>
        </w:tc>
        <w:tc>
          <w:tcPr>
            <w:tcW w:w="1134" w:type="dxa"/>
            <w:gridSpan w:val="2"/>
            <w:vMerge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549" w:rsidRPr="00E62549" w:rsidTr="000C2887">
        <w:tc>
          <w:tcPr>
            <w:tcW w:w="1060" w:type="dxa"/>
            <w:vMerge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708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56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7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85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776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64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493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 xml:space="preserve">вес, </w:t>
            </w:r>
            <w:proofErr w:type="gramStart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E62549" w:rsidRPr="00E62549" w:rsidRDefault="00E62549" w:rsidP="00E625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549" w:rsidRPr="00E62549" w:rsidTr="000C2887">
        <w:tc>
          <w:tcPr>
            <w:tcW w:w="106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2549" w:rsidRPr="00E62549" w:rsidTr="000C2887">
        <w:tc>
          <w:tcPr>
            <w:tcW w:w="106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8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62549" w:rsidRPr="00E62549" w:rsidRDefault="00E62549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_____________                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_____________   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</w:t>
      </w:r>
      <w:hyperlink w:anchor="P474" w:history="1">
        <w:r w:rsidRPr="00E6254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*</w:t>
        </w:r>
      </w:hyperlink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20___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_____________   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(подпись)                             (расшифровка подписи)</w:t>
      </w:r>
    </w:p>
    <w:p w:rsidR="00E62549" w:rsidRPr="00314390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 20___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при наличии</w:t>
      </w:r>
    </w:p>
    <w:p w:rsidR="00E62549" w:rsidRPr="00E62549" w:rsidRDefault="00E62549" w:rsidP="00E62549">
      <w:pPr>
        <w:tabs>
          <w:tab w:val="left" w:pos="1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549" w:rsidRPr="00E62549" w:rsidSect="000C2887">
          <w:pgSz w:w="16838" w:h="11905" w:orient="landscape"/>
          <w:pgMar w:top="1134" w:right="850" w:bottom="1134" w:left="1701" w:header="709" w:footer="709" w:gutter="0"/>
          <w:pgNumType w:start="4"/>
          <w:cols w:space="720"/>
          <w:noEndnote/>
          <w:titlePg/>
          <w:docGrid w:linePitch="381"/>
        </w:sect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782"/>
      <w:bookmarkEnd w:id="16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E1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</w:t>
      </w:r>
    </w:p>
    <w:p w:rsidR="00124A29" w:rsidRPr="00E62549" w:rsidRDefault="00124A29" w:rsidP="00124A29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124A29" w:rsidRPr="00E62549" w:rsidRDefault="00124A29" w:rsidP="00124A29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124A29" w:rsidRPr="00E62549" w:rsidRDefault="00124A29" w:rsidP="00124A29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 молока в Еврейской автономной области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поголовья коров и (или) коз на 1 января текущего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года, на 1 января года, предшествующего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текущему</w:t>
      </w:r>
      <w:proofErr w:type="gramEnd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году, на 1 число периода, в котором получатель</w:t>
      </w:r>
    </w:p>
    <w:p w:rsidR="00124A29" w:rsidRPr="00E62549" w:rsidRDefault="00E62549" w:rsidP="00124A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обратился за предоставлением субсидии</w:t>
      </w:r>
      <w:r w:rsidR="00124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молочной продуктивности коров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финансовый год и год, предшествующий </w:t>
      </w:r>
      <w:proofErr w:type="gramStart"/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году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54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907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560"/>
        <w:gridCol w:w="1984"/>
        <w:gridCol w:w="2126"/>
      </w:tblGrid>
      <w:tr w:rsidR="007706E3" w:rsidRPr="00E62549" w:rsidTr="005032D3">
        <w:tc>
          <w:tcPr>
            <w:tcW w:w="4962" w:type="dxa"/>
            <w:gridSpan w:val="3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аличие коров и (или) коз (голов</w:t>
            </w: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10" w:type="dxa"/>
            <w:gridSpan w:val="2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lang w:eastAsia="ru-RU"/>
              </w:rPr>
              <w:t>Молочная продуктивность коров и (или) коз (килограммов)</w:t>
            </w:r>
          </w:p>
        </w:tc>
      </w:tr>
      <w:tr w:rsidR="007706E3" w:rsidRPr="00E62549" w:rsidTr="005032D3">
        <w:tc>
          <w:tcPr>
            <w:tcW w:w="1418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текущего финансового года</w:t>
            </w:r>
          </w:p>
        </w:tc>
        <w:tc>
          <w:tcPr>
            <w:tcW w:w="1984" w:type="dxa"/>
          </w:tcPr>
          <w:p w:rsidR="007706E3" w:rsidRPr="00E62549" w:rsidRDefault="007A2258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года, предшест</w:t>
            </w:r>
            <w:r w:rsidR="007706E3"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текущему финансовому году</w:t>
            </w:r>
          </w:p>
        </w:tc>
        <w:tc>
          <w:tcPr>
            <w:tcW w:w="1560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1-е число месяца подачи заявления о предоставлении субсидии</w:t>
            </w:r>
          </w:p>
        </w:tc>
        <w:tc>
          <w:tcPr>
            <w:tcW w:w="1984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</w:t>
            </w: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отчетному финансовому году</w:t>
            </w:r>
            <w:r w:rsidRPr="00E62549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6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</w:t>
            </w:r>
            <w:r w:rsidRPr="00E6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финансовый год</w:t>
            </w:r>
          </w:p>
        </w:tc>
      </w:tr>
      <w:tr w:rsidR="007706E3" w:rsidRPr="00E62549" w:rsidTr="005032D3">
        <w:tc>
          <w:tcPr>
            <w:tcW w:w="1418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6E3" w:rsidRPr="00E62549" w:rsidTr="005032D3">
        <w:tc>
          <w:tcPr>
            <w:tcW w:w="1418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706E3" w:rsidRPr="00E62549" w:rsidRDefault="007706E3" w:rsidP="00E62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_________    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(подпись)    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(бухгалтер)     _________    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(расшифровка подписи)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hyperlink w:anchor="P841" w:history="1">
        <w:r w:rsidRPr="00E62549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**</w:t>
        </w:r>
      </w:hyperlink>
    </w:p>
    <w:p w:rsidR="00E62549" w:rsidRPr="00E62549" w:rsidRDefault="007A2258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2022</w:t>
      </w:r>
      <w:r w:rsidR="00E62549"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документы       _________    _____________________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6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(расшифровка подписи)</w:t>
      </w:r>
    </w:p>
    <w:p w:rsidR="00E62549" w:rsidRPr="00E62549" w:rsidRDefault="007A2258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2022</w:t>
      </w:r>
      <w:r w:rsidR="00E62549"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2549" w:rsidRPr="00AC6DA7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62549" w:rsidRPr="00E62549" w:rsidRDefault="001472B2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E62549"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заполняется  получателем  субсидии,  за  исключением  получателей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субсидии, которыми хозяйственная деятельность по производству молока начата</w:t>
      </w:r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в году обращения за предоставлением субсидии.</w:t>
      </w:r>
    </w:p>
    <w:p w:rsidR="00E62549" w:rsidRPr="00AC6DA7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7" w:name="P904"/>
      <w:bookmarkEnd w:id="17"/>
    </w:p>
    <w:p w:rsidR="00E62549" w:rsidRPr="00E62549" w:rsidRDefault="00E62549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</w:t>
      </w:r>
    </w:p>
    <w:p w:rsidR="00E62549" w:rsidRPr="00E62549" w:rsidRDefault="001472B2" w:rsidP="00E625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E62549" w:rsidRPr="00E62549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при наличии</w:t>
      </w:r>
    </w:p>
    <w:p w:rsidR="001472B2" w:rsidRDefault="001472B2" w:rsidP="00147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472B2" w:rsidRDefault="001472B2" w:rsidP="00147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472B2" w:rsidRDefault="001472B2" w:rsidP="00147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1472B2" w:rsidRDefault="001472B2" w:rsidP="00147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14390" w:rsidRDefault="00314390" w:rsidP="00147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14390" w:rsidRDefault="00314390" w:rsidP="00147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14390" w:rsidRDefault="004E13D3" w:rsidP="00314390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5</w:t>
      </w:r>
      <w:r w:rsidR="00314390" w:rsidRPr="0031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390" w:rsidRPr="00E62549" w:rsidRDefault="00314390" w:rsidP="00314390">
      <w:pPr>
        <w:widowControl w:val="0"/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</w:t>
      </w:r>
    </w:p>
    <w:p w:rsidR="00314390" w:rsidRPr="00E62549" w:rsidRDefault="00314390" w:rsidP="00314390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</w:p>
    <w:p w:rsidR="00314390" w:rsidRPr="00E62549" w:rsidRDefault="00314390" w:rsidP="00314390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 w:rsidRPr="00E6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производства молока в Еврейской автономной области</w:t>
      </w:r>
    </w:p>
    <w:p w:rsidR="00314390" w:rsidRDefault="00314390" w:rsidP="0031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4390" w:rsidRDefault="00314390" w:rsidP="00314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Коэффициенты,</w:t>
      </w:r>
    </w:p>
    <w:p w:rsidR="00314390" w:rsidRDefault="00314390" w:rsidP="00314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15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рименяемые для расчета размера </w:t>
      </w:r>
      <w:proofErr w:type="gramStart"/>
      <w:r w:rsidR="00C15A0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убсидии</w:t>
      </w:r>
      <w:proofErr w:type="spellEnd"/>
    </w:p>
    <w:p w:rsidR="00314390" w:rsidRDefault="00314390" w:rsidP="00314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5194"/>
        <w:gridCol w:w="3755"/>
      </w:tblGrid>
      <w:tr w:rsidR="003313DA" w:rsidTr="00314390">
        <w:tc>
          <w:tcPr>
            <w:tcW w:w="0" w:type="auto"/>
          </w:tcPr>
          <w:p w:rsidR="00314390" w:rsidRPr="008835C8" w:rsidRDefault="00314390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314390" w:rsidRPr="008835C8" w:rsidRDefault="00314390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</w:tcPr>
          <w:p w:rsidR="00314390" w:rsidRPr="008835C8" w:rsidRDefault="00314390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3313DA" w:rsidTr="00314390">
        <w:tc>
          <w:tcPr>
            <w:tcW w:w="0" w:type="auto"/>
          </w:tcPr>
          <w:p w:rsidR="00314390" w:rsidRPr="008835C8" w:rsidRDefault="00314390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314390" w:rsidRPr="008835C8" w:rsidRDefault="00314390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Достижение показателя молочной продуктивности коров в размере, установленного настоящим По</w:t>
            </w:r>
            <w:r w:rsidR="008835C8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рядком</w:t>
            </w: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и выше</w:t>
            </w:r>
          </w:p>
        </w:tc>
        <w:tc>
          <w:tcPr>
            <w:tcW w:w="0" w:type="auto"/>
          </w:tcPr>
          <w:p w:rsidR="00314390" w:rsidRPr="008835C8" w:rsidRDefault="00314390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313DA" w:rsidTr="00314390">
        <w:tc>
          <w:tcPr>
            <w:tcW w:w="0" w:type="auto"/>
          </w:tcPr>
          <w:p w:rsidR="00314390" w:rsidRPr="008835C8" w:rsidRDefault="00314390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314390" w:rsidRPr="008835C8" w:rsidRDefault="00314390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Показатель достигнут</w:t>
            </w:r>
          </w:p>
        </w:tc>
        <w:tc>
          <w:tcPr>
            <w:tcW w:w="0" w:type="auto"/>
          </w:tcPr>
          <w:p w:rsidR="00314390" w:rsidRPr="008835C8" w:rsidRDefault="00314390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размере, равном отношению фактического значения </w:t>
            </w:r>
            <w:r w:rsidR="00E849C1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показателя </w:t>
            </w:r>
            <w:proofErr w:type="gramStart"/>
            <w:r w:rsidR="00E849C1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849C1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установленному, но не более </w:t>
            </w:r>
            <w:r w:rsidR="00BC1798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1,2</w:t>
            </w:r>
            <w:r w:rsidR="008835C8"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13DA" w:rsidTr="00314390">
        <w:tc>
          <w:tcPr>
            <w:tcW w:w="0" w:type="auto"/>
          </w:tcPr>
          <w:p w:rsidR="00314390" w:rsidRPr="008835C8" w:rsidRDefault="008835C8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314390" w:rsidRPr="008835C8" w:rsidRDefault="008835C8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Показатель  не достигнут</w:t>
            </w:r>
          </w:p>
        </w:tc>
        <w:tc>
          <w:tcPr>
            <w:tcW w:w="0" w:type="auto"/>
          </w:tcPr>
          <w:p w:rsidR="00314390" w:rsidRPr="008835C8" w:rsidRDefault="008835C8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835C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3313DA" w:rsidTr="00314390">
        <w:tc>
          <w:tcPr>
            <w:tcW w:w="0" w:type="auto"/>
          </w:tcPr>
          <w:p w:rsidR="00314390" w:rsidRPr="003313DA" w:rsidRDefault="003313DA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314390" w:rsidRPr="003313DA" w:rsidRDefault="00C15A0C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Выполнение П</w:t>
            </w:r>
            <w:r w:rsidR="008835C8"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олучателем субсидии условия по достижению в году,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предшествующем году получения С</w:t>
            </w:r>
            <w:r w:rsidR="008835C8"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убсидии, результатов, установленных</w:t>
            </w:r>
            <w:r w:rsidR="001577DA"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заключенным с Департаментом С</w:t>
            </w:r>
            <w:bookmarkStart w:id="18" w:name="_GoBack"/>
            <w:bookmarkEnd w:id="18"/>
            <w:r w:rsid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оглашением</w:t>
            </w:r>
          </w:p>
        </w:tc>
        <w:tc>
          <w:tcPr>
            <w:tcW w:w="0" w:type="auto"/>
          </w:tcPr>
          <w:p w:rsidR="00314390" w:rsidRDefault="00314390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313DA" w:rsidTr="00314390">
        <w:tc>
          <w:tcPr>
            <w:tcW w:w="0" w:type="auto"/>
          </w:tcPr>
          <w:p w:rsidR="003313DA" w:rsidRPr="003313DA" w:rsidRDefault="003313DA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3313DA" w:rsidRPr="003313DA" w:rsidRDefault="003313DA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Результаты достигнуты</w:t>
            </w:r>
          </w:p>
        </w:tc>
        <w:tc>
          <w:tcPr>
            <w:tcW w:w="0" w:type="auto"/>
          </w:tcPr>
          <w:p w:rsidR="003313DA" w:rsidRPr="003313DA" w:rsidRDefault="003313DA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размере, равном среднему отношению фактических значений за отчетный год </w:t>
            </w:r>
            <w:proofErr w:type="gramStart"/>
            <w:r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313D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установленным, но не выше 1,2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313DA" w:rsidTr="00314390">
        <w:tc>
          <w:tcPr>
            <w:tcW w:w="0" w:type="auto"/>
          </w:tcPr>
          <w:p w:rsidR="003313DA" w:rsidRPr="003313DA" w:rsidRDefault="003313DA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3313DA" w:rsidRPr="003313DA" w:rsidRDefault="003313DA" w:rsidP="0031439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Результаты не достигнуты</w:t>
            </w:r>
          </w:p>
        </w:tc>
        <w:tc>
          <w:tcPr>
            <w:tcW w:w="0" w:type="auto"/>
          </w:tcPr>
          <w:p w:rsidR="003313DA" w:rsidRPr="003313DA" w:rsidRDefault="003313DA" w:rsidP="0033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размере, равном среднему отношению фактических значений за отчетный год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установленным</w:t>
            </w:r>
          </w:p>
        </w:tc>
      </w:tr>
    </w:tbl>
    <w:p w:rsidR="00314390" w:rsidRPr="00314390" w:rsidRDefault="00314390" w:rsidP="00314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14390" w:rsidRPr="00314390" w:rsidSect="000C2887">
      <w:pgSz w:w="11905" w:h="16838"/>
      <w:pgMar w:top="1134" w:right="850" w:bottom="1134" w:left="1701" w:header="709" w:footer="709" w:gutter="0"/>
      <w:pgNumType w:start="5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BE" w:rsidRDefault="002438BE">
      <w:pPr>
        <w:spacing w:after="0" w:line="240" w:lineRule="auto"/>
      </w:pPr>
      <w:r>
        <w:separator/>
      </w:r>
    </w:p>
  </w:endnote>
  <w:endnote w:type="continuationSeparator" w:id="0">
    <w:p w:rsidR="002438BE" w:rsidRDefault="002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BE" w:rsidRDefault="002438BE">
      <w:pPr>
        <w:spacing w:after="0" w:line="240" w:lineRule="auto"/>
      </w:pPr>
      <w:r>
        <w:separator/>
      </w:r>
    </w:p>
  </w:footnote>
  <w:footnote w:type="continuationSeparator" w:id="0">
    <w:p w:rsidR="002438BE" w:rsidRDefault="0024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B07352"/>
    <w:multiLevelType w:val="hybridMultilevel"/>
    <w:tmpl w:val="5E601A14"/>
    <w:lvl w:ilvl="0" w:tplc="F7E842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068F7"/>
    <w:multiLevelType w:val="hybridMultilevel"/>
    <w:tmpl w:val="15C6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49"/>
    <w:rsid w:val="00002A32"/>
    <w:rsid w:val="0007148B"/>
    <w:rsid w:val="000A4916"/>
    <w:rsid w:val="000C2887"/>
    <w:rsid w:val="000E480B"/>
    <w:rsid w:val="000E4E22"/>
    <w:rsid w:val="000F3292"/>
    <w:rsid w:val="00105F81"/>
    <w:rsid w:val="00124A29"/>
    <w:rsid w:val="00134B0A"/>
    <w:rsid w:val="001472B2"/>
    <w:rsid w:val="001577DA"/>
    <w:rsid w:val="00166D63"/>
    <w:rsid w:val="00194E41"/>
    <w:rsid w:val="001A126E"/>
    <w:rsid w:val="001C644B"/>
    <w:rsid w:val="001F63B3"/>
    <w:rsid w:val="00242F48"/>
    <w:rsid w:val="002438BE"/>
    <w:rsid w:val="00253FD1"/>
    <w:rsid w:val="002624FF"/>
    <w:rsid w:val="002C0289"/>
    <w:rsid w:val="002F49ED"/>
    <w:rsid w:val="00302AA6"/>
    <w:rsid w:val="00314390"/>
    <w:rsid w:val="00316688"/>
    <w:rsid w:val="00327EF9"/>
    <w:rsid w:val="003313DA"/>
    <w:rsid w:val="00335082"/>
    <w:rsid w:val="00374655"/>
    <w:rsid w:val="003B4108"/>
    <w:rsid w:val="003D29C1"/>
    <w:rsid w:val="003E6C89"/>
    <w:rsid w:val="004300B5"/>
    <w:rsid w:val="00451C2F"/>
    <w:rsid w:val="00474D94"/>
    <w:rsid w:val="0047732C"/>
    <w:rsid w:val="0048144F"/>
    <w:rsid w:val="004A0680"/>
    <w:rsid w:val="004C1E0D"/>
    <w:rsid w:val="004E13D3"/>
    <w:rsid w:val="004E5079"/>
    <w:rsid w:val="005032D3"/>
    <w:rsid w:val="00520045"/>
    <w:rsid w:val="00535FCA"/>
    <w:rsid w:val="005823D4"/>
    <w:rsid w:val="00592E7B"/>
    <w:rsid w:val="005B4A4E"/>
    <w:rsid w:val="005F540B"/>
    <w:rsid w:val="006078C1"/>
    <w:rsid w:val="00641DCB"/>
    <w:rsid w:val="006503E8"/>
    <w:rsid w:val="00680678"/>
    <w:rsid w:val="006B407D"/>
    <w:rsid w:val="006B60CC"/>
    <w:rsid w:val="00720439"/>
    <w:rsid w:val="00741387"/>
    <w:rsid w:val="007706E3"/>
    <w:rsid w:val="007A2258"/>
    <w:rsid w:val="007A4C65"/>
    <w:rsid w:val="00817825"/>
    <w:rsid w:val="00825AF9"/>
    <w:rsid w:val="00850115"/>
    <w:rsid w:val="00872FC9"/>
    <w:rsid w:val="008835C8"/>
    <w:rsid w:val="0089253F"/>
    <w:rsid w:val="008B5FC2"/>
    <w:rsid w:val="00917F74"/>
    <w:rsid w:val="00952C3C"/>
    <w:rsid w:val="00964E29"/>
    <w:rsid w:val="009C14AC"/>
    <w:rsid w:val="00A229CC"/>
    <w:rsid w:val="00A361CF"/>
    <w:rsid w:val="00A93FC3"/>
    <w:rsid w:val="00AC6DA7"/>
    <w:rsid w:val="00B11C93"/>
    <w:rsid w:val="00B155C0"/>
    <w:rsid w:val="00B17EDE"/>
    <w:rsid w:val="00B47E83"/>
    <w:rsid w:val="00B742A4"/>
    <w:rsid w:val="00B95286"/>
    <w:rsid w:val="00BB112A"/>
    <w:rsid w:val="00BC1798"/>
    <w:rsid w:val="00BD5BBB"/>
    <w:rsid w:val="00BF6789"/>
    <w:rsid w:val="00BF73CF"/>
    <w:rsid w:val="00C040AA"/>
    <w:rsid w:val="00C15A0C"/>
    <w:rsid w:val="00C312F0"/>
    <w:rsid w:val="00C36BF3"/>
    <w:rsid w:val="00C57CEB"/>
    <w:rsid w:val="00C824F3"/>
    <w:rsid w:val="00C90C7D"/>
    <w:rsid w:val="00CE573C"/>
    <w:rsid w:val="00CF7919"/>
    <w:rsid w:val="00D033C5"/>
    <w:rsid w:val="00D03BDE"/>
    <w:rsid w:val="00D13591"/>
    <w:rsid w:val="00D77D88"/>
    <w:rsid w:val="00DA455A"/>
    <w:rsid w:val="00DB3EE9"/>
    <w:rsid w:val="00E3506B"/>
    <w:rsid w:val="00E405E3"/>
    <w:rsid w:val="00E62549"/>
    <w:rsid w:val="00E849C1"/>
    <w:rsid w:val="00EB224D"/>
    <w:rsid w:val="00ED0B51"/>
    <w:rsid w:val="00F613E1"/>
    <w:rsid w:val="00F75164"/>
    <w:rsid w:val="00FB2986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5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549"/>
  </w:style>
  <w:style w:type="paragraph" w:customStyle="1" w:styleId="ConsPlusNormal">
    <w:name w:val="ConsPlusNormal"/>
    <w:rsid w:val="00E62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2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2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E6254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6254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2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5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2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2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62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62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6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6254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625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5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5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549"/>
  </w:style>
  <w:style w:type="paragraph" w:customStyle="1" w:styleId="ConsPlusNormal">
    <w:name w:val="ConsPlusNormal"/>
    <w:rsid w:val="00E62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2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2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E6254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6254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25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5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2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2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62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62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6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6254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625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5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88F91B6F5462E229942F1E542E6AB6B736B35636D74D3FBF163A9F63AD89A830DA7A2CFA05B24B00D5A7CDD2B8548C30E5051426012ICrBC" TargetMode="External"/><Relationship Id="rId13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18" Type="http://schemas.openxmlformats.org/officeDocument/2006/relationships/hyperlink" Target="consultantplus://offline/ref=EBE88F91B6F5462E22995CFCF32EBCA46E7034306D657687AEAE38F4A133D2CDC442FEE782A55D2DBB590F388372D70D88035B4E5E6018D448BB75IAr5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88F91B6F5462E229942F1E542E6AB6A73693C6C6774D3FBF163A9F63AD89A830DA7A1CDFC0D69EE54083996268E57DF0E5AI4rEC" TargetMode="External"/><Relationship Id="rId17" Type="http://schemas.openxmlformats.org/officeDocument/2006/relationships/hyperlink" Target="consultantplus://offline/ref=EBE88F91B6F5462E22995CFCF32EBCA46E7034306D657687AEAE38F4A133D2CDC442FEE782A55D2DBB590F388372D70D88035B4E5E6018D448BB75IAr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88F91B6F5462E22995CFCF32EBCA46E7034306D64768CA3AE38F4A133D2CDC442FEE782A55D2DBB5A08398372D70D88035B4E5E6018D448BB75IAr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88F91B6F5462E22995CFCF32EBCA46E7034306E6D7786A7AE38F4A133D2CDC442FEE782A55D2DBB5909308372D70D88035B4E5E6018D448BB75IAr5C" TargetMode="External"/><Relationship Id="rId10" Type="http://schemas.openxmlformats.org/officeDocument/2006/relationships/hyperlink" Target="consultantplus://offline/ref=26A8F3CA4D8B36038E855C572E3EE505EE744CE94CF0870044E4647AA6CD459C1ECE1A7C1941017EE51AB52093BE133697BEB2F0FBC691B4V8TFK" TargetMode="External"/><Relationship Id="rId19" Type="http://schemas.openxmlformats.org/officeDocument/2006/relationships/hyperlink" Target="consultantplus://offline/ref=EBE88F91B6F5462E22995CFCF32EBCA46E7034306D657687AEAE38F4A133D2CDC442FEE782A55D2DBB590F388372D70D88035B4E5E6018D448BB75IAr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88F91B6F5462E22995CFCF32EBCA46E7034306D64768CA3AE38F4A133D2CDC442FEF582FD512EBA470B309624864BIDrCC" TargetMode="External"/><Relationship Id="rId14" Type="http://schemas.openxmlformats.org/officeDocument/2006/relationships/hyperlink" Target="consultantplus://offline/ref=EBE88F91B6F5462E22995CFCF32EBCA46E7034306E6D7786A7AE38F4A133D2CDC442FEE782A55D2DBB5909308372D70D88035B4E5E6018D448BB75IAr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14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85</cp:revision>
  <cp:lastPrinted>2022-02-21T08:06:00Z</cp:lastPrinted>
  <dcterms:created xsi:type="dcterms:W3CDTF">2022-02-15T04:04:00Z</dcterms:created>
  <dcterms:modified xsi:type="dcterms:W3CDTF">2022-02-22T04:10:00Z</dcterms:modified>
</cp:coreProperties>
</file>